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How to unlock the software.</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In order to open the software after you install it you'll have to have a rs485 port available otherwise the software won't open. Your inverter doesn't necessarily have to be connected to the wires to open the software.</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When's the software is running and open go to configuration and then access level. There you should see three different access levels User, Tech and Factory.  Select Tech and it will say enter response here.</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What's your to this point you're ready to schedule a phone call with beacons engineer who's familiar with these old Advanced Energy units.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How I got the code,  I don't remember exactly but it went something like this:</w:t>
      </w:r>
    </w:p>
    <w:p w:rsidR="00000000" w:rsidDel="00000000" w:rsidP="00000000" w:rsidRDefault="00000000" w:rsidRPr="00000000" w14:paraId="0000000A">
      <w:pPr>
        <w:pageBreakBefore w:val="0"/>
        <w:rPr/>
      </w:pPr>
      <w:r w:rsidDel="00000000" w:rsidR="00000000" w:rsidRPr="00000000">
        <w:rPr>
          <w:rtl w:val="0"/>
        </w:rPr>
        <w:t xml:space="preserve">  I called 978-694-9121 &amp; left a message and Colleen Kenny called me back twice from  +19786612000.</w:t>
        <w:br w:type="textWrapping"/>
        <w:br w:type="textWrapping"/>
        <w:t xml:space="preserve">So talking to Colleen resulted with them emailing me bunch of information that I have attached to my shared google drive account for others to download.</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They connected me with Dick hockney who is some kind of an engineer with them that I scheduled a phone call via email </w:t>
      </w:r>
      <w:hyperlink r:id="rId6">
        <w:r w:rsidDel="00000000" w:rsidR="00000000" w:rsidRPr="00000000">
          <w:rPr>
            <w:color w:val="1155cc"/>
            <w:u w:val="single"/>
            <w:rtl w:val="0"/>
          </w:rPr>
          <w:t xml:space="preserve">hockney@beaconpower.com</w:t>
        </w:r>
      </w:hyperlink>
      <w:r w:rsidDel="00000000" w:rsidR="00000000" w:rsidRPr="00000000">
        <w:rPr>
          <w:rtl w:val="0"/>
        </w:rPr>
        <w:t xml:space="preserve"> to unlock the software.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  At the designated time I called the number he gave  me in his email 781-334-5404 And talked to Dick. During the phone call I simply provided the number above the “enter response here” box and he told me the code that upgraded me to the tech access level.</w:t>
      </w:r>
    </w:p>
    <w:p w:rsidR="00000000" w:rsidDel="00000000" w:rsidP="00000000" w:rsidRDefault="00000000" w:rsidRPr="00000000" w14:paraId="0000000F">
      <w:pPr>
        <w:pageBreakBefore w:val="0"/>
        <w:rPr/>
      </w:pPr>
      <w:r w:rsidDel="00000000" w:rsidR="00000000" w:rsidRPr="00000000">
        <w:rPr>
          <w:rtl w:val="0"/>
        </w:rPr>
        <w:t xml:space="preserve">   Remember every time you open the software it will come up with a different number so you have to actually open the software during the phone call in order to give him the right number so he can give you the right number. After this is done you won't have to do it again.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ockney@beacon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